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75/26/SZ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echnische Instandsetzung der Haupttransformatoren einschließlich notwendiger Nebenanlagen und Schutzeinrichtungen an der Bob- und Rodelbahn Winterbe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echnische Instandsetzung der Haupttransformatoren einschließlich notwendiger Nebenanlagen und Schutzeinrichtungen an der Bob- und Rodelbahn Winterber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